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C4" w:rsidRDefault="0013677B" w:rsidP="0013677B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855C4" w:rsidRPr="006855C4" w:rsidRDefault="0013677B" w:rsidP="006855C4">
      <w:pPr>
        <w:jc w:val="center"/>
        <w:rPr>
          <w:b/>
          <w:sz w:val="36"/>
          <w:szCs w:val="36"/>
        </w:rPr>
      </w:pPr>
      <w:r w:rsidRPr="006855C4">
        <w:rPr>
          <w:rFonts w:hint="eastAsia"/>
          <w:b/>
          <w:sz w:val="36"/>
          <w:szCs w:val="36"/>
        </w:rPr>
        <w:t>党支部</w:t>
      </w:r>
      <w:r w:rsidRPr="006855C4">
        <w:rPr>
          <w:b/>
          <w:sz w:val="36"/>
          <w:szCs w:val="36"/>
        </w:rPr>
        <w:t>工作创新</w:t>
      </w:r>
      <w:r w:rsidRPr="006855C4">
        <w:rPr>
          <w:rFonts w:hint="eastAsia"/>
          <w:b/>
          <w:sz w:val="36"/>
          <w:szCs w:val="36"/>
        </w:rPr>
        <w:t>立项项目</w:t>
      </w:r>
      <w:r w:rsidRPr="006855C4">
        <w:rPr>
          <w:b/>
          <w:sz w:val="36"/>
          <w:szCs w:val="36"/>
        </w:rPr>
        <w:t>指南</w:t>
      </w:r>
    </w:p>
    <w:p w:rsidR="0013677B" w:rsidRDefault="0013677B" w:rsidP="006855C4">
      <w:pPr>
        <w:jc w:val="center"/>
      </w:pPr>
      <w:r w:rsidRPr="0013677B">
        <w:rPr>
          <w:rFonts w:hint="eastAsia"/>
        </w:rPr>
        <w:t>（仅供参考）</w:t>
      </w:r>
    </w:p>
    <w:p w:rsidR="00206BC9" w:rsidRPr="0013677B" w:rsidRDefault="00206BC9" w:rsidP="0013677B"/>
    <w:p w:rsidR="0013677B" w:rsidRPr="0013677B" w:rsidRDefault="006855C4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院</w:t>
      </w:r>
      <w:r w:rsidR="0013677B" w:rsidRPr="0013677B">
        <w:rPr>
          <w:rFonts w:hint="eastAsia"/>
        </w:rPr>
        <w:t>企支部共建</w:t>
      </w:r>
      <w:r w:rsidR="00D00026">
        <w:rPr>
          <w:rFonts w:hint="eastAsia"/>
        </w:rPr>
        <w:t>。教工</w:t>
      </w:r>
      <w:r w:rsidR="00D00026">
        <w:t>党支部</w:t>
      </w:r>
      <w:r w:rsidR="00D00026">
        <w:rPr>
          <w:rFonts w:hint="eastAsia"/>
        </w:rPr>
        <w:t>深入</w:t>
      </w:r>
      <w:r w:rsidR="00D00026">
        <w:t>企业，围绕重大技术攻关项目</w:t>
      </w:r>
      <w:r w:rsidR="004665EF">
        <w:rPr>
          <w:rFonts w:hint="eastAsia"/>
        </w:rPr>
        <w:t>、</w:t>
      </w:r>
      <w:r w:rsidR="00EF59B3">
        <w:rPr>
          <w:rFonts w:hint="eastAsia"/>
        </w:rPr>
        <w:t>提高</w:t>
      </w:r>
      <w:r w:rsidR="0013677B" w:rsidRPr="0013677B">
        <w:rPr>
          <w:rFonts w:hint="eastAsia"/>
        </w:rPr>
        <w:t>学生</w:t>
      </w:r>
      <w:r w:rsidR="004665EF">
        <w:rPr>
          <w:rFonts w:hint="eastAsia"/>
        </w:rPr>
        <w:t>实践</w:t>
      </w:r>
      <w:r w:rsidR="004665EF">
        <w:t>能力和</w:t>
      </w:r>
      <w:r w:rsidR="0013677B" w:rsidRPr="0013677B">
        <w:rPr>
          <w:rFonts w:hint="eastAsia"/>
        </w:rPr>
        <w:t>职业素养</w:t>
      </w:r>
      <w:r w:rsidR="004665EF">
        <w:rPr>
          <w:rFonts w:hint="eastAsia"/>
        </w:rPr>
        <w:t>等</w:t>
      </w:r>
      <w:r w:rsidR="0013677B" w:rsidRPr="0013677B">
        <w:rPr>
          <w:rFonts w:hint="eastAsia"/>
        </w:rPr>
        <w:t>，</w:t>
      </w:r>
      <w:r w:rsidR="00EF59B3">
        <w:t>加强与企业党支部联合</w:t>
      </w:r>
      <w:r w:rsidR="00206BC9">
        <w:rPr>
          <w:rFonts w:hint="eastAsia"/>
        </w:rPr>
        <w:t>。</w:t>
      </w:r>
    </w:p>
    <w:p w:rsidR="00EF59B3" w:rsidRDefault="00D00026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师生</w:t>
      </w:r>
      <w:r>
        <w:t>支部共建。</w:t>
      </w:r>
      <w:r>
        <w:rPr>
          <w:rFonts w:hint="eastAsia"/>
        </w:rPr>
        <w:t>紧紧</w:t>
      </w:r>
      <w:r>
        <w:t>围绕</w:t>
      </w:r>
      <w:r>
        <w:rPr>
          <w:rFonts w:hint="eastAsia"/>
        </w:rPr>
        <w:t>“五有”</w:t>
      </w:r>
      <w:r>
        <w:t>人才</w:t>
      </w:r>
      <w:r>
        <w:rPr>
          <w:rFonts w:hint="eastAsia"/>
        </w:rPr>
        <w:t>培养</w:t>
      </w:r>
      <w:r>
        <w:t>，</w:t>
      </w:r>
      <w:r w:rsidR="00EF59B3">
        <w:rPr>
          <w:rFonts w:hint="eastAsia"/>
        </w:rPr>
        <w:t>通过</w:t>
      </w:r>
      <w:r w:rsidR="00EF59B3">
        <w:t>国创项目申报、参加学科竞赛、</w:t>
      </w:r>
      <w:r w:rsidR="00EF59B3" w:rsidRPr="0013677B">
        <w:rPr>
          <w:rFonts w:hint="eastAsia"/>
        </w:rPr>
        <w:t>参与教师项目</w:t>
      </w:r>
      <w:r w:rsidR="00EF59B3">
        <w:rPr>
          <w:rFonts w:hint="eastAsia"/>
        </w:rPr>
        <w:t>等</w:t>
      </w:r>
      <w:r w:rsidR="00EF59B3">
        <w:t>途径</w:t>
      </w:r>
      <w:r w:rsidR="00EF59B3" w:rsidRPr="0013677B">
        <w:rPr>
          <w:rFonts w:hint="eastAsia"/>
        </w:rPr>
        <w:t>，提高</w:t>
      </w:r>
      <w:r w:rsidR="00EF59B3">
        <w:rPr>
          <w:rFonts w:hint="eastAsia"/>
        </w:rPr>
        <w:t>学生</w:t>
      </w:r>
      <w:r w:rsidR="00EF59B3">
        <w:t>科技</w:t>
      </w:r>
      <w:r w:rsidR="00EF59B3" w:rsidRPr="0013677B">
        <w:rPr>
          <w:rFonts w:hint="eastAsia"/>
        </w:rPr>
        <w:t>创新能力</w:t>
      </w:r>
      <w:r w:rsidR="00EF59B3">
        <w:rPr>
          <w:rFonts w:hint="eastAsia"/>
        </w:rPr>
        <w:t>。</w:t>
      </w:r>
    </w:p>
    <w:p w:rsidR="00EF59B3" w:rsidRDefault="00EF59B3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党团</w:t>
      </w:r>
      <w:r>
        <w:t>支部共建。</w:t>
      </w:r>
      <w:r>
        <w:rPr>
          <w:rFonts w:hint="eastAsia"/>
        </w:rPr>
        <w:t>教工</w:t>
      </w:r>
      <w:r>
        <w:t>党支部联系本专业的班级</w:t>
      </w:r>
      <w:r>
        <w:rPr>
          <w:rFonts w:hint="eastAsia"/>
        </w:rPr>
        <w:t>团支部</w:t>
      </w:r>
      <w:r>
        <w:t>，围绕班级建设开展活动，</w:t>
      </w:r>
      <w:r>
        <w:rPr>
          <w:rFonts w:hint="eastAsia"/>
        </w:rPr>
        <w:t>营造</w:t>
      </w:r>
      <w:r>
        <w:t>优良学风</w:t>
      </w:r>
      <w:r>
        <w:rPr>
          <w:rFonts w:hint="eastAsia"/>
        </w:rPr>
        <w:t>。</w:t>
      </w:r>
    </w:p>
    <w:p w:rsidR="00EF59B3" w:rsidRDefault="00EF59B3" w:rsidP="0013677B">
      <w:pPr>
        <w:numPr>
          <w:ilvl w:val="0"/>
          <w:numId w:val="12"/>
        </w:numPr>
        <w:ind w:firstLineChars="200" w:firstLine="640"/>
      </w:pPr>
      <w:r w:rsidRPr="0013677B">
        <w:rPr>
          <w:rFonts w:hint="eastAsia"/>
        </w:rPr>
        <w:t>老少支部</w:t>
      </w:r>
      <w:r>
        <w:rPr>
          <w:rFonts w:hint="eastAsia"/>
        </w:rPr>
        <w:t>共建。</w:t>
      </w:r>
      <w:r w:rsidR="0094075E">
        <w:rPr>
          <w:rFonts w:hint="eastAsia"/>
        </w:rPr>
        <w:t>充分</w:t>
      </w:r>
      <w:r>
        <w:rPr>
          <w:rFonts w:hint="eastAsia"/>
        </w:rPr>
        <w:t>发挥</w:t>
      </w:r>
      <w:r w:rsidRPr="0013677B">
        <w:rPr>
          <w:rFonts w:hint="eastAsia"/>
        </w:rPr>
        <w:t>离退休老党员</w:t>
      </w:r>
      <w:r>
        <w:rPr>
          <w:rFonts w:hint="eastAsia"/>
        </w:rPr>
        <w:t>的余热</w:t>
      </w:r>
      <w:r>
        <w:t>，</w:t>
      </w:r>
      <w:r>
        <w:rPr>
          <w:rFonts w:hint="eastAsia"/>
        </w:rPr>
        <w:t>在</w:t>
      </w:r>
      <w:r>
        <w:t>传承</w:t>
      </w:r>
      <w:r w:rsidRPr="0013677B">
        <w:rPr>
          <w:rFonts w:hint="eastAsia"/>
        </w:rPr>
        <w:t>党的发展历史</w:t>
      </w:r>
      <w:r>
        <w:rPr>
          <w:rFonts w:hint="eastAsia"/>
        </w:rPr>
        <w:t>、利用</w:t>
      </w:r>
      <w:r>
        <w:t>社会资源</w:t>
      </w:r>
      <w:r>
        <w:rPr>
          <w:rFonts w:hint="eastAsia"/>
        </w:rPr>
        <w:t>等</w:t>
      </w:r>
      <w:r>
        <w:t>方面为学生党支部提供帮助。</w:t>
      </w:r>
    </w:p>
    <w:p w:rsidR="00206BC9" w:rsidRPr="00206BC9" w:rsidRDefault="0094075E" w:rsidP="001553A9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志愿服务</w:t>
      </w:r>
      <w:r>
        <w:t>。</w:t>
      </w:r>
      <w:r>
        <w:rPr>
          <w:rFonts w:hint="eastAsia"/>
        </w:rPr>
        <w:t>与</w:t>
      </w:r>
      <w:r>
        <w:t>村委会、社区支部联合，围绕</w:t>
      </w:r>
      <w:r>
        <w:rPr>
          <w:rFonts w:hint="eastAsia"/>
        </w:rPr>
        <w:t>“美丽</w:t>
      </w:r>
      <w:r>
        <w:t>乡村</w:t>
      </w:r>
      <w:r>
        <w:rPr>
          <w:rFonts w:hint="eastAsia"/>
        </w:rPr>
        <w:t>”建设</w:t>
      </w:r>
      <w:r>
        <w:t>，</w:t>
      </w:r>
      <w:r w:rsidR="00206BC9" w:rsidRPr="0013677B">
        <w:rPr>
          <w:rFonts w:hint="eastAsia"/>
        </w:rPr>
        <w:t>学生进入</w:t>
      </w:r>
      <w:r w:rsidR="00206BC9">
        <w:rPr>
          <w:rFonts w:hint="eastAsia"/>
        </w:rPr>
        <w:t>乡村</w:t>
      </w:r>
      <w:r w:rsidR="00206BC9">
        <w:t>和</w:t>
      </w:r>
      <w:r w:rsidR="00206BC9" w:rsidRPr="0013677B">
        <w:rPr>
          <w:rFonts w:hint="eastAsia"/>
        </w:rPr>
        <w:t>社区从事志愿服务，</w:t>
      </w:r>
      <w:r w:rsidR="00206BC9">
        <w:rPr>
          <w:rFonts w:hint="eastAsia"/>
        </w:rPr>
        <w:t>开展</w:t>
      </w:r>
      <w:r w:rsidR="00206BC9">
        <w:t>支农支教活动，</w:t>
      </w:r>
      <w:r w:rsidR="00206BC9" w:rsidRPr="0013677B">
        <w:rPr>
          <w:rFonts w:hint="eastAsia"/>
        </w:rPr>
        <w:t>利用专业知识为</w:t>
      </w:r>
      <w:r w:rsidR="00206BC9">
        <w:rPr>
          <w:rFonts w:hint="eastAsia"/>
        </w:rPr>
        <w:t>为乡村</w:t>
      </w:r>
      <w:r w:rsidR="00206BC9" w:rsidRPr="0013677B">
        <w:rPr>
          <w:rFonts w:hint="eastAsia"/>
        </w:rPr>
        <w:t>规划</w:t>
      </w:r>
      <w:r w:rsidR="00206BC9">
        <w:rPr>
          <w:rFonts w:hint="eastAsia"/>
        </w:rPr>
        <w:t>及</w:t>
      </w:r>
      <w:r w:rsidR="00206BC9">
        <w:t>发展</w:t>
      </w:r>
      <w:r w:rsidR="00206BC9" w:rsidRPr="0013677B">
        <w:rPr>
          <w:rFonts w:hint="eastAsia"/>
        </w:rPr>
        <w:t>献计献策</w:t>
      </w:r>
      <w:r w:rsidR="00206BC9">
        <w:rPr>
          <w:rFonts w:hint="eastAsia"/>
        </w:rPr>
        <w:t>。</w:t>
      </w:r>
    </w:p>
    <w:p w:rsidR="0013677B" w:rsidRDefault="0094075E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课程思政</w:t>
      </w:r>
      <w:r>
        <w:t>建设。教工党支部党员</w:t>
      </w:r>
      <w:r>
        <w:rPr>
          <w:rFonts w:hint="eastAsia"/>
        </w:rPr>
        <w:t>充分</w:t>
      </w:r>
      <w:r>
        <w:t>挖掘教材中的育人元素，</w:t>
      </w:r>
      <w:r>
        <w:rPr>
          <w:rFonts w:hint="eastAsia"/>
        </w:rPr>
        <w:t>形成</w:t>
      </w:r>
      <w:r>
        <w:t>课程思政内容，培养学生的工匠精神和职业操守。</w:t>
      </w:r>
    </w:p>
    <w:p w:rsidR="0094075E" w:rsidRPr="0013677B" w:rsidRDefault="0094075E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网络</w:t>
      </w:r>
      <w:r>
        <w:t>思政建设。</w:t>
      </w:r>
      <w:r>
        <w:rPr>
          <w:rFonts w:hint="eastAsia"/>
        </w:rPr>
        <w:t>打造</w:t>
      </w:r>
      <w:r>
        <w:t>“</w:t>
      </w:r>
      <w:r>
        <w:t>微党课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>平台</w:t>
      </w:r>
      <w:r>
        <w:t>，提</w:t>
      </w:r>
      <w:r>
        <w:rPr>
          <w:rFonts w:hint="eastAsia"/>
        </w:rPr>
        <w:t>高</w:t>
      </w:r>
      <w:r>
        <w:t>学生的政治素质。</w:t>
      </w:r>
    </w:p>
    <w:p w:rsidR="0013677B" w:rsidRDefault="00206BC9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建设理论研究型党组织。以习近平</w:t>
      </w:r>
      <w:r>
        <w:t>新时代中国特色社会主义思想为指导，</w:t>
      </w:r>
      <w:r>
        <w:rPr>
          <w:rFonts w:hint="eastAsia"/>
        </w:rPr>
        <w:t>探索</w:t>
      </w:r>
      <w:r w:rsidR="0013677B" w:rsidRPr="0013677B">
        <w:rPr>
          <w:rFonts w:hint="eastAsia"/>
        </w:rPr>
        <w:t>党员经常性教育的</w:t>
      </w:r>
      <w:r>
        <w:rPr>
          <w:rFonts w:hint="eastAsia"/>
        </w:rPr>
        <w:t>新</w:t>
      </w:r>
      <w:r w:rsidR="0013677B" w:rsidRPr="0013677B">
        <w:rPr>
          <w:rFonts w:hint="eastAsia"/>
        </w:rPr>
        <w:t>途径</w:t>
      </w:r>
      <w:r>
        <w:rPr>
          <w:rFonts w:hint="eastAsia"/>
        </w:rPr>
        <w:t>。</w:t>
      </w:r>
    </w:p>
    <w:p w:rsidR="00206BC9" w:rsidRDefault="00206BC9" w:rsidP="0013677B">
      <w:pPr>
        <w:numPr>
          <w:ilvl w:val="0"/>
          <w:numId w:val="12"/>
        </w:numPr>
        <w:ind w:firstLineChars="200" w:firstLine="640"/>
      </w:pPr>
      <w:r>
        <w:rPr>
          <w:rFonts w:hint="eastAsia"/>
        </w:rPr>
        <w:t>研究生</w:t>
      </w:r>
      <w:r>
        <w:t>党支部，</w:t>
      </w:r>
      <w:r>
        <w:rPr>
          <w:rFonts w:hint="eastAsia"/>
        </w:rPr>
        <w:t>探索</w:t>
      </w:r>
      <w:r>
        <w:t>本硕科研团队</w:t>
      </w:r>
      <w:r>
        <w:rPr>
          <w:rFonts w:hint="eastAsia"/>
        </w:rPr>
        <w:t>建设</w:t>
      </w:r>
      <w:r>
        <w:t>及工作机制。</w:t>
      </w:r>
    </w:p>
    <w:p w:rsidR="006855C4" w:rsidRDefault="006855C4" w:rsidP="0013677B">
      <w:pPr>
        <w:numPr>
          <w:ilvl w:val="0"/>
          <w:numId w:val="12"/>
        </w:numPr>
        <w:ind w:firstLineChars="200" w:firstLine="640"/>
      </w:pPr>
      <w:r w:rsidRPr="006855C4">
        <w:rPr>
          <w:rFonts w:hint="eastAsia"/>
        </w:rPr>
        <w:t>深化“党建</w:t>
      </w:r>
      <w:r w:rsidRPr="006855C4">
        <w:rPr>
          <w:rFonts w:hint="eastAsia"/>
        </w:rPr>
        <w:t>+</w:t>
      </w:r>
      <w:r w:rsidRPr="006855C4">
        <w:rPr>
          <w:rFonts w:hint="eastAsia"/>
        </w:rPr>
        <w:t>”工作模式，</w:t>
      </w:r>
      <w:r>
        <w:rPr>
          <w:rFonts w:hint="eastAsia"/>
        </w:rPr>
        <w:t>采取“党建</w:t>
      </w:r>
      <w:r>
        <w:rPr>
          <w:rFonts w:hint="eastAsia"/>
        </w:rPr>
        <w:t>+</w:t>
      </w:r>
      <w:r>
        <w:rPr>
          <w:rFonts w:hint="eastAsia"/>
        </w:rPr>
        <w:t>学风”、“党建</w:t>
      </w:r>
      <w:r>
        <w:rPr>
          <w:rFonts w:hint="eastAsia"/>
        </w:rPr>
        <w:t>+</w:t>
      </w:r>
      <w:r>
        <w:rPr>
          <w:rFonts w:hint="eastAsia"/>
        </w:rPr>
        <w:t>公寓文化”、“党建</w:t>
      </w:r>
      <w:r>
        <w:rPr>
          <w:rFonts w:hint="eastAsia"/>
        </w:rPr>
        <w:t>+</w:t>
      </w:r>
      <w:r>
        <w:rPr>
          <w:rFonts w:hint="eastAsia"/>
        </w:rPr>
        <w:t>社团引领”、“党建</w:t>
      </w:r>
      <w:r>
        <w:rPr>
          <w:rFonts w:hint="eastAsia"/>
        </w:rPr>
        <w:t>+</w:t>
      </w:r>
      <w:r>
        <w:rPr>
          <w:rFonts w:hint="eastAsia"/>
        </w:rPr>
        <w:t>团建”、“党建</w:t>
      </w:r>
      <w:r>
        <w:rPr>
          <w:rFonts w:hint="eastAsia"/>
        </w:rPr>
        <w:t>+</w:t>
      </w:r>
      <w:r>
        <w:rPr>
          <w:rFonts w:hint="eastAsia"/>
        </w:rPr>
        <w:t>工程教育认证”、“党建</w:t>
      </w:r>
      <w:r>
        <w:rPr>
          <w:rFonts w:hint="eastAsia"/>
        </w:rPr>
        <w:t>+</w:t>
      </w:r>
      <w:r>
        <w:rPr>
          <w:rFonts w:hint="eastAsia"/>
        </w:rPr>
        <w:t>专业建设”、“党建</w:t>
      </w:r>
      <w:r>
        <w:rPr>
          <w:rFonts w:hint="eastAsia"/>
        </w:rPr>
        <w:t>+</w:t>
      </w:r>
      <w:r>
        <w:rPr>
          <w:rFonts w:hint="eastAsia"/>
        </w:rPr>
        <w:t>课程建设”、“党建</w:t>
      </w:r>
      <w:r>
        <w:rPr>
          <w:rFonts w:hint="eastAsia"/>
        </w:rPr>
        <w:t>+</w:t>
      </w:r>
      <w:r>
        <w:rPr>
          <w:rFonts w:hint="eastAsia"/>
        </w:rPr>
        <w:t>执教能力”、“党建</w:t>
      </w:r>
      <w:r>
        <w:rPr>
          <w:rFonts w:hint="eastAsia"/>
        </w:rPr>
        <w:t>+</w:t>
      </w:r>
      <w:r>
        <w:rPr>
          <w:rFonts w:hint="eastAsia"/>
        </w:rPr>
        <w:t>科技创新”等模式开展支部创新活动，切实</w:t>
      </w:r>
      <w:bookmarkStart w:id="0" w:name="_GoBack"/>
      <w:bookmarkEnd w:id="0"/>
      <w:r>
        <w:rPr>
          <w:rFonts w:hint="eastAsia"/>
        </w:rPr>
        <w:t>推动学院重点工作落地落实落细。</w:t>
      </w:r>
    </w:p>
    <w:sectPr w:rsidR="006855C4" w:rsidSect="00485060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9B" w:rsidRDefault="008A029B" w:rsidP="00EB1358">
      <w:r>
        <w:separator/>
      </w:r>
    </w:p>
  </w:endnote>
  <w:endnote w:type="continuationSeparator" w:id="0">
    <w:p w:rsidR="008A029B" w:rsidRDefault="008A029B" w:rsidP="00E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9B" w:rsidRDefault="008A029B" w:rsidP="00EB1358">
      <w:r>
        <w:separator/>
      </w:r>
    </w:p>
  </w:footnote>
  <w:footnote w:type="continuationSeparator" w:id="0">
    <w:p w:rsidR="008A029B" w:rsidRDefault="008A029B" w:rsidP="00EB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2C63"/>
    <w:multiLevelType w:val="multilevel"/>
    <w:tmpl w:val="CE5EA2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 w15:restartNumberingAfterBreak="0">
    <w:nsid w:val="31C34997"/>
    <w:multiLevelType w:val="hybridMultilevel"/>
    <w:tmpl w:val="08D2C04E"/>
    <w:lvl w:ilvl="0" w:tplc="E4F89D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2" w15:restartNumberingAfterBreak="0">
    <w:nsid w:val="3F766529"/>
    <w:multiLevelType w:val="hybridMultilevel"/>
    <w:tmpl w:val="1AE88D6C"/>
    <w:lvl w:ilvl="0" w:tplc="FFE4633A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3" w15:restartNumberingAfterBreak="0">
    <w:nsid w:val="4B9837FA"/>
    <w:multiLevelType w:val="hybridMultilevel"/>
    <w:tmpl w:val="375E5ABC"/>
    <w:lvl w:ilvl="0" w:tplc="C8AE61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96550F7"/>
    <w:multiLevelType w:val="hybridMultilevel"/>
    <w:tmpl w:val="A73E65FE"/>
    <w:lvl w:ilvl="0" w:tplc="D0EEB4C6">
      <w:start w:val="1"/>
      <w:numFmt w:val="decimal"/>
      <w:lvlText w:val="%1．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5" w15:restartNumberingAfterBreak="0">
    <w:nsid w:val="650073B8"/>
    <w:multiLevelType w:val="hybridMultilevel"/>
    <w:tmpl w:val="D3261570"/>
    <w:lvl w:ilvl="0" w:tplc="C7FCC1B6">
      <w:start w:val="1"/>
      <w:numFmt w:val="chineseCountingThousand"/>
      <w:pStyle w:val="1"/>
      <w:suff w:val="nothing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2E0822"/>
    <w:multiLevelType w:val="hybridMultilevel"/>
    <w:tmpl w:val="3C9A4D00"/>
    <w:lvl w:ilvl="0" w:tplc="DB12B96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272D9"/>
    <w:multiLevelType w:val="hybridMultilevel"/>
    <w:tmpl w:val="47F4BE3A"/>
    <w:lvl w:ilvl="0" w:tplc="9C50487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70C6229B"/>
    <w:multiLevelType w:val="hybridMultilevel"/>
    <w:tmpl w:val="B36829E4"/>
    <w:lvl w:ilvl="0" w:tplc="5254D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140B82"/>
    <w:multiLevelType w:val="hybridMultilevel"/>
    <w:tmpl w:val="5C8CCD5A"/>
    <w:lvl w:ilvl="0" w:tplc="48C89E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0"/>
    <w:rsid w:val="00045B05"/>
    <w:rsid w:val="00091427"/>
    <w:rsid w:val="000951A7"/>
    <w:rsid w:val="000A0863"/>
    <w:rsid w:val="000B0212"/>
    <w:rsid w:val="000B6C4F"/>
    <w:rsid w:val="000F14BF"/>
    <w:rsid w:val="000F506F"/>
    <w:rsid w:val="001157C0"/>
    <w:rsid w:val="0012225D"/>
    <w:rsid w:val="0013677B"/>
    <w:rsid w:val="001411CD"/>
    <w:rsid w:val="00142563"/>
    <w:rsid w:val="00160C37"/>
    <w:rsid w:val="001847FC"/>
    <w:rsid w:val="00187DAA"/>
    <w:rsid w:val="00193D52"/>
    <w:rsid w:val="001C7AF0"/>
    <w:rsid w:val="001E133D"/>
    <w:rsid w:val="00204F10"/>
    <w:rsid w:val="00206BC9"/>
    <w:rsid w:val="00233BAB"/>
    <w:rsid w:val="00242F92"/>
    <w:rsid w:val="00253190"/>
    <w:rsid w:val="00282C60"/>
    <w:rsid w:val="00297217"/>
    <w:rsid w:val="002B4324"/>
    <w:rsid w:val="0031003F"/>
    <w:rsid w:val="003108B0"/>
    <w:rsid w:val="00344FD9"/>
    <w:rsid w:val="0036095F"/>
    <w:rsid w:val="0038075B"/>
    <w:rsid w:val="003870CF"/>
    <w:rsid w:val="00397197"/>
    <w:rsid w:val="003A2E35"/>
    <w:rsid w:val="0040634B"/>
    <w:rsid w:val="004071AF"/>
    <w:rsid w:val="00427A32"/>
    <w:rsid w:val="004331EB"/>
    <w:rsid w:val="00434177"/>
    <w:rsid w:val="004665EF"/>
    <w:rsid w:val="004814CA"/>
    <w:rsid w:val="00490D58"/>
    <w:rsid w:val="004974ED"/>
    <w:rsid w:val="00505AD7"/>
    <w:rsid w:val="005517AA"/>
    <w:rsid w:val="00557D79"/>
    <w:rsid w:val="005A27A0"/>
    <w:rsid w:val="005A7474"/>
    <w:rsid w:val="005B5AFA"/>
    <w:rsid w:val="005F4551"/>
    <w:rsid w:val="006142F3"/>
    <w:rsid w:val="00620DD8"/>
    <w:rsid w:val="00621976"/>
    <w:rsid w:val="0065299C"/>
    <w:rsid w:val="00682EB0"/>
    <w:rsid w:val="006855C4"/>
    <w:rsid w:val="006B7009"/>
    <w:rsid w:val="00712DBF"/>
    <w:rsid w:val="00725E6B"/>
    <w:rsid w:val="00731725"/>
    <w:rsid w:val="0073586D"/>
    <w:rsid w:val="00745EC9"/>
    <w:rsid w:val="007473F8"/>
    <w:rsid w:val="00747BE7"/>
    <w:rsid w:val="00763F13"/>
    <w:rsid w:val="00764B0A"/>
    <w:rsid w:val="007807C1"/>
    <w:rsid w:val="007B1EAB"/>
    <w:rsid w:val="007E6EEF"/>
    <w:rsid w:val="00830F9D"/>
    <w:rsid w:val="008405AB"/>
    <w:rsid w:val="008445BD"/>
    <w:rsid w:val="00874E0B"/>
    <w:rsid w:val="008A029B"/>
    <w:rsid w:val="008D6A76"/>
    <w:rsid w:val="008E3E54"/>
    <w:rsid w:val="008E75F8"/>
    <w:rsid w:val="00903068"/>
    <w:rsid w:val="00903C8D"/>
    <w:rsid w:val="009120A4"/>
    <w:rsid w:val="009152BE"/>
    <w:rsid w:val="009201E0"/>
    <w:rsid w:val="00927828"/>
    <w:rsid w:val="0094075E"/>
    <w:rsid w:val="00955AC9"/>
    <w:rsid w:val="009964B3"/>
    <w:rsid w:val="009A5ACC"/>
    <w:rsid w:val="009C3DB1"/>
    <w:rsid w:val="009C5422"/>
    <w:rsid w:val="009D1F22"/>
    <w:rsid w:val="009D6E65"/>
    <w:rsid w:val="00A3113B"/>
    <w:rsid w:val="00A401AA"/>
    <w:rsid w:val="00A553BE"/>
    <w:rsid w:val="00A82E6B"/>
    <w:rsid w:val="00A85560"/>
    <w:rsid w:val="00A97BF9"/>
    <w:rsid w:val="00AA1966"/>
    <w:rsid w:val="00AB2CCE"/>
    <w:rsid w:val="00AB4AD6"/>
    <w:rsid w:val="00B21F59"/>
    <w:rsid w:val="00B423CB"/>
    <w:rsid w:val="00B56C29"/>
    <w:rsid w:val="00B61F5E"/>
    <w:rsid w:val="00B64417"/>
    <w:rsid w:val="00BB021E"/>
    <w:rsid w:val="00BC394E"/>
    <w:rsid w:val="00BC5E58"/>
    <w:rsid w:val="00C17E3E"/>
    <w:rsid w:val="00C30434"/>
    <w:rsid w:val="00C31620"/>
    <w:rsid w:val="00C93EF0"/>
    <w:rsid w:val="00C96BA0"/>
    <w:rsid w:val="00CA6E15"/>
    <w:rsid w:val="00CA7CBD"/>
    <w:rsid w:val="00CD0E4F"/>
    <w:rsid w:val="00CE040A"/>
    <w:rsid w:val="00CE2962"/>
    <w:rsid w:val="00D00026"/>
    <w:rsid w:val="00D20186"/>
    <w:rsid w:val="00D24BA7"/>
    <w:rsid w:val="00D40A76"/>
    <w:rsid w:val="00D43BEE"/>
    <w:rsid w:val="00D84FB9"/>
    <w:rsid w:val="00D93A75"/>
    <w:rsid w:val="00DD541E"/>
    <w:rsid w:val="00E130A9"/>
    <w:rsid w:val="00E47729"/>
    <w:rsid w:val="00E56866"/>
    <w:rsid w:val="00E826EF"/>
    <w:rsid w:val="00E853E8"/>
    <w:rsid w:val="00EA1BAF"/>
    <w:rsid w:val="00EB1358"/>
    <w:rsid w:val="00EC7193"/>
    <w:rsid w:val="00ED7D95"/>
    <w:rsid w:val="00EF59B3"/>
    <w:rsid w:val="00F069E9"/>
    <w:rsid w:val="00F27178"/>
    <w:rsid w:val="00F314C9"/>
    <w:rsid w:val="00F41A44"/>
    <w:rsid w:val="00F8402C"/>
    <w:rsid w:val="00F915A2"/>
    <w:rsid w:val="00FA0BE5"/>
    <w:rsid w:val="00FC68E5"/>
    <w:rsid w:val="00FD206B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E207"/>
  <w15:chartTrackingRefBased/>
  <w15:docId w15:val="{164E5CE6-BC93-4F2F-B980-6332971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="1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AA"/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1"/>
    <w:uiPriority w:val="9"/>
    <w:qFormat/>
    <w:rsid w:val="005517AA"/>
    <w:pPr>
      <w:keepNext/>
      <w:keepLines/>
      <w:spacing w:beforeLines="100" w:before="100"/>
      <w:ind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17AA"/>
    <w:pPr>
      <w:keepNext/>
      <w:keepLines/>
      <w:spacing w:afterLines="100" w:after="100" w:line="360" w:lineRule="auto"/>
      <w:ind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AA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AA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10"/>
    <w:link w:val="1Char"/>
    <w:qFormat/>
    <w:rsid w:val="005517AA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">
    <w:name w:val="1级标题 Char"/>
    <w:link w:val="1"/>
    <w:rsid w:val="005517AA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1">
    <w:name w:val="标题 1 字符"/>
    <w:aliases w:val="一级标题 字符,大标题 字符"/>
    <w:link w:val="10"/>
    <w:uiPriority w:val="9"/>
    <w:rsid w:val="005517AA"/>
    <w:rPr>
      <w:rFonts w:eastAsia="方正大标宋简体" w:cs="仿宋_GB2312"/>
      <w:bCs/>
      <w:kern w:val="44"/>
      <w:sz w:val="32"/>
      <w:szCs w:val="44"/>
    </w:rPr>
  </w:style>
  <w:style w:type="paragraph" w:customStyle="1" w:styleId="21">
    <w:name w:val="2标题"/>
    <w:basedOn w:val="a3"/>
    <w:link w:val="2Char"/>
    <w:qFormat/>
    <w:rsid w:val="005517AA"/>
    <w:pPr>
      <w:ind w:firstLine="643"/>
      <w:outlineLvl w:val="1"/>
    </w:pPr>
    <w:rPr>
      <w:b/>
    </w:rPr>
  </w:style>
  <w:style w:type="character" w:customStyle="1" w:styleId="2Char">
    <w:name w:val="2标题 Char"/>
    <w:link w:val="21"/>
    <w:rsid w:val="005517AA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5517AA"/>
    <w:pPr>
      <w:ind w:firstLine="420"/>
    </w:pPr>
    <w:rPr>
      <w:rFonts w:ascii="仿宋_GB2312" w:hAnsi="仿宋_GB2312"/>
    </w:rPr>
  </w:style>
  <w:style w:type="character" w:customStyle="1" w:styleId="20">
    <w:name w:val="标题 2 字符"/>
    <w:link w:val="2"/>
    <w:uiPriority w:val="9"/>
    <w:rsid w:val="005517AA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0">
    <w:name w:val="标题 3 字符"/>
    <w:link w:val="3"/>
    <w:uiPriority w:val="9"/>
    <w:semiHidden/>
    <w:rsid w:val="005517AA"/>
    <w:rPr>
      <w:rFonts w:eastAsia="仿宋_GB2312" w:cs="仿宋_GB2312"/>
      <w:b/>
      <w:bCs/>
      <w:sz w:val="32"/>
      <w:szCs w:val="32"/>
    </w:rPr>
  </w:style>
  <w:style w:type="character" w:customStyle="1" w:styleId="40">
    <w:name w:val="标题 4 字符"/>
    <w:link w:val="4"/>
    <w:uiPriority w:val="9"/>
    <w:semiHidden/>
    <w:rsid w:val="005517AA"/>
    <w:rPr>
      <w:rFonts w:ascii="Cambria" w:hAnsi="Cambria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517AA"/>
    <w:pPr>
      <w:spacing w:before="120"/>
      <w:ind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a6">
    <w:name w:val="标题 字符"/>
    <w:link w:val="a5"/>
    <w:uiPriority w:val="10"/>
    <w:rsid w:val="005517AA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7">
    <w:name w:val="Subtitle"/>
    <w:aliases w:val="作者"/>
    <w:next w:val="a"/>
    <w:link w:val="a8"/>
    <w:uiPriority w:val="11"/>
    <w:qFormat/>
    <w:rsid w:val="005517AA"/>
    <w:pPr>
      <w:widowControl w:val="0"/>
      <w:spacing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a8">
    <w:name w:val="副标题 字符"/>
    <w:aliases w:val="作者 字符"/>
    <w:link w:val="a7"/>
    <w:uiPriority w:val="11"/>
    <w:rsid w:val="005517AA"/>
    <w:rPr>
      <w:rFonts w:ascii="Times New Roman" w:eastAsia="楷体" w:hAnsi="Times New Roman"/>
      <w:bCs/>
      <w:kern w:val="28"/>
      <w:sz w:val="28"/>
      <w:szCs w:val="32"/>
    </w:rPr>
  </w:style>
  <w:style w:type="character" w:styleId="a9">
    <w:name w:val="Strong"/>
    <w:uiPriority w:val="22"/>
    <w:qFormat/>
    <w:rsid w:val="005517AA"/>
    <w:rPr>
      <w:b/>
      <w:bCs/>
    </w:rPr>
  </w:style>
  <w:style w:type="paragraph" w:styleId="aa">
    <w:name w:val="No Spacing"/>
    <w:uiPriority w:val="1"/>
    <w:qFormat/>
    <w:rsid w:val="005517AA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a4">
    <w:name w:val="列出段落 字符"/>
    <w:link w:val="a3"/>
    <w:uiPriority w:val="34"/>
    <w:rsid w:val="005517AA"/>
    <w:rPr>
      <w:rFonts w:ascii="仿宋_GB2312" w:eastAsia="仿宋" w:hAnsi="仿宋_GB2312" w:cs="仿宋_GB2312"/>
      <w:kern w:val="2"/>
      <w:sz w:val="32"/>
      <w:szCs w:val="28"/>
    </w:rPr>
  </w:style>
  <w:style w:type="paragraph" w:styleId="ab">
    <w:name w:val="header"/>
    <w:basedOn w:val="a"/>
    <w:link w:val="ac"/>
    <w:uiPriority w:val="99"/>
    <w:unhideWhenUsed/>
    <w:rsid w:val="00EB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B1358"/>
    <w:rPr>
      <w:rFonts w:ascii="Times New Roman" w:eastAsia="仿宋" w:hAnsi="Times New Roman" w:cs="仿宋_GB2312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B13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B1358"/>
    <w:rPr>
      <w:rFonts w:ascii="Times New Roman" w:eastAsia="仿宋" w:hAnsi="Times New Roman" w:cs="仿宋_GB2312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AB4AD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B4AD6"/>
    <w:rPr>
      <w:rFonts w:ascii="Times New Roman" w:eastAsia="仿宋" w:hAnsi="Times New Roman" w:cs="仿宋_GB2312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C30434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927828"/>
    <w:pPr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7473F8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7473F8"/>
    <w:rPr>
      <w:rFonts w:ascii="Times New Roman" w:eastAsia="仿宋" w:hAnsi="Times New Roman" w:cs="仿宋_GB2312"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0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78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194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DELL</cp:lastModifiedBy>
  <cp:revision>4</cp:revision>
  <cp:lastPrinted>2019-03-21T06:15:00Z</cp:lastPrinted>
  <dcterms:created xsi:type="dcterms:W3CDTF">2019-04-19T01:55:00Z</dcterms:created>
  <dcterms:modified xsi:type="dcterms:W3CDTF">2021-01-25T02:35:00Z</dcterms:modified>
</cp:coreProperties>
</file>